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FD7465" w:rsidRDefault="00FD7465" w:rsidP="00FD7465">
      <w:pPr>
        <w:pStyle w:val="CMT"/>
        <w:ind w:left="0"/>
        <w:jc w:val="center"/>
        <w:rPr>
          <w:rFonts w:ascii="TradeGothic LT Bold" w:hAnsi="TradeGothic LT Bold" w:cs="Arial"/>
          <w:b/>
          <w:vanish w:val="0"/>
          <w:sz w:val="28"/>
          <w:szCs w:val="28"/>
        </w:rPr>
      </w:pPr>
      <w:r w:rsidRPr="0076058D">
        <w:rPr>
          <w:rFonts w:ascii="TradeGothic LT Bold" w:hAnsi="TradeGothic LT Bold" w:cs="Arial"/>
          <w:b/>
          <w:vanish w:val="0"/>
          <w:sz w:val="28"/>
          <w:szCs w:val="28"/>
        </w:rPr>
        <w:t xml:space="preserve">STOREFRONT SERIES </w:t>
      </w:r>
      <w:r>
        <w:rPr>
          <w:rFonts w:ascii="TradeGothic LT Bold" w:hAnsi="TradeGothic LT Bold" w:cs="Arial"/>
          <w:b/>
          <w:vanish w:val="0"/>
          <w:sz w:val="28"/>
          <w:szCs w:val="28"/>
        </w:rPr>
        <w:t>B3</w:t>
      </w:r>
      <w:r w:rsidRPr="0076058D">
        <w:rPr>
          <w:rFonts w:ascii="TradeGothic LT Bold" w:hAnsi="TradeGothic LT Bold" w:cs="Arial"/>
          <w:b/>
          <w:vanish w:val="0"/>
          <w:sz w:val="28"/>
          <w:szCs w:val="28"/>
        </w:rPr>
        <w:t>50</w:t>
      </w:r>
    </w:p>
    <w:p w:rsidR="00FD7465" w:rsidRPr="00FF2535" w:rsidRDefault="00FD7465" w:rsidP="00FD7465">
      <w:pPr>
        <w:pStyle w:val="CMT"/>
        <w:ind w:left="0"/>
        <w:jc w:val="center"/>
        <w:rPr>
          <w:rFonts w:ascii="TradeGothic LT Bold" w:hAnsi="TradeGothic LT Bold" w:cs="Arial"/>
          <w:b/>
          <w:vanish w:val="0"/>
          <w:sz w:val="22"/>
          <w:szCs w:val="22"/>
        </w:rPr>
      </w:pPr>
      <w:r>
        <w:rPr>
          <w:rFonts w:ascii="TradeGothic LT Bold" w:hAnsi="TradeGothic LT Bold" w:cs="Arial"/>
          <w:b/>
          <w:vanish w:val="0"/>
          <w:sz w:val="22"/>
          <w:szCs w:val="22"/>
        </w:rPr>
        <w:t>Shear Block</w:t>
      </w:r>
    </w:p>
    <w:p w:rsidR="00FD7465" w:rsidRPr="00FF2535" w:rsidRDefault="00FD7465" w:rsidP="00FD7465">
      <w:pPr>
        <w:pStyle w:val="CMT"/>
        <w:ind w:left="0"/>
        <w:jc w:val="center"/>
        <w:rPr>
          <w:rFonts w:ascii="TradeGothic LT" w:hAnsi="TradeGothic LT" w:cs="Arial"/>
          <w:vanish w:val="0"/>
          <w:sz w:val="22"/>
          <w:szCs w:val="22"/>
        </w:rPr>
      </w:pPr>
    </w:p>
    <w:p w:rsidR="00FD7465" w:rsidRPr="004D6CE5" w:rsidRDefault="00FD7465" w:rsidP="00FD7465">
      <w:pPr>
        <w:pStyle w:val="CMT"/>
        <w:tabs>
          <w:tab w:val="left" w:pos="2160"/>
          <w:tab w:val="left" w:pos="6480"/>
        </w:tabs>
        <w:ind w:left="0"/>
        <w:rPr>
          <w:rFonts w:ascii="TradeGothic LT" w:hAnsi="TradeGothic LT"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Pr>
          <w:rFonts w:ascii="TradeGothic LT Bold" w:hAnsi="TradeGothic LT Bold" w:cs="Arial"/>
          <w:vanish w:val="0"/>
        </w:rPr>
        <w:tab/>
        <w:t>0.06</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(ASTM E331-09)</w:t>
      </w:r>
      <w:r>
        <w:rPr>
          <w:rFonts w:ascii="TradeGothic LT Bold" w:hAnsi="TradeGothic LT Bold" w:cs="Arial"/>
          <w:vanish w:val="0"/>
        </w:rPr>
        <w:tab/>
        <w:t>No Leakage at 10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                           </w:t>
      </w:r>
      <w:r>
        <w:rPr>
          <w:rFonts w:ascii="TradeGothic LT Bold" w:hAnsi="TradeGothic LT Bold" w:cs="Arial"/>
          <w:vanish w:val="0"/>
        </w:rPr>
        <w:t xml:space="preserve"> </w:t>
      </w:r>
      <w:r w:rsidRPr="0076058D">
        <w:rPr>
          <w:rFonts w:ascii="TradeGothic LT Bold" w:hAnsi="TradeGothic LT Bold" w:cs="Arial"/>
          <w:vanish w:val="0"/>
        </w:rPr>
        <w:t>(ASTM E547-09)</w:t>
      </w:r>
      <w:r w:rsidRPr="0076058D">
        <w:rPr>
          <w:rFonts w:ascii="TradeGothic LT Bold" w:hAnsi="TradeGothic LT Bold" w:cs="Arial"/>
          <w:vanish w:val="0"/>
        </w:rPr>
        <w:tab/>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r>
      <w:r>
        <w:rPr>
          <w:rFonts w:ascii="TradeGothic LT Bold" w:hAnsi="TradeGothic LT Bold" w:cs="Arial"/>
          <w:vanish w:val="0"/>
        </w:rPr>
        <w:t>Uniform Load Deflection</w:t>
      </w:r>
      <w:r w:rsidRPr="0076058D">
        <w:rPr>
          <w:rFonts w:ascii="TradeGothic LT Bold" w:hAnsi="TradeGothic LT Bold" w:cs="Arial"/>
          <w:vanish w:val="0"/>
        </w:rPr>
        <w:t>: (ASTM E330-10)</w:t>
      </w:r>
      <w:r w:rsidRPr="0076058D">
        <w:rPr>
          <w:rFonts w:ascii="TradeGothic LT Bold" w:hAnsi="TradeGothic LT Bold" w:cs="Arial"/>
          <w:vanish w:val="0"/>
        </w:rPr>
        <w:tab/>
      </w:r>
      <w:r>
        <w:rPr>
          <w:rFonts w:ascii="TradeGothic LT Bold" w:hAnsi="TradeGothic LT Bold" w:cs="Arial"/>
          <w:vanish w:val="0"/>
        </w:rPr>
        <w:t>20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Main Frame Depth: </w:t>
      </w:r>
      <w:r w:rsidRPr="0076058D">
        <w:rPr>
          <w:rFonts w:ascii="TradeGothic LT Bold" w:hAnsi="TradeGothic LT Bold" w:cs="Arial"/>
          <w:vanish w:val="0"/>
        </w:rPr>
        <w:tab/>
        <w:t>4 1/2”</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 xml:space="preserve">Boyd Manufacturing Company has prepared this guide specification in printed and electronic media, as an aid to </w:t>
      </w:r>
      <w:proofErr w:type="spellStart"/>
      <w:r>
        <w:rPr>
          <w:rFonts w:ascii="Arial" w:hAnsi="Arial" w:cs="Arial"/>
          <w:vanish w:val="0"/>
        </w:rPr>
        <w:t>specifiers</w:t>
      </w:r>
      <w:proofErr w:type="spellEnd"/>
      <w:r>
        <w:rPr>
          <w:rFonts w:ascii="Arial" w:hAnsi="Arial" w:cs="Arial"/>
          <w:vanish w:val="0"/>
        </w:rPr>
        <w:t xml:space="preserve">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p>
    <w:p w:rsidR="005D1130" w:rsidRDefault="005D1130" w:rsidP="005D1130">
      <w:pPr>
        <w:pStyle w:val="CMT"/>
        <w:ind w:left="0" w:right="432"/>
        <w:jc w:val="center"/>
        <w:rPr>
          <w:rFonts w:ascii="Arial" w:hAnsi="Arial" w:cs="Arial"/>
          <w:b/>
        </w:rPr>
        <w:sectPr w:rsidR="005D1130" w:rsidSect="00945FD7">
          <w:headerReference w:type="even" r:id="rId8"/>
          <w:headerReference w:type="default" r:id="rId9"/>
          <w:footerReference w:type="even" r:id="rId10"/>
          <w:footerReference w:type="default" r:id="rId11"/>
          <w:headerReference w:type="first" r:id="rId12"/>
          <w:footerReference w:type="first" r:id="rId13"/>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FD7465" w:rsidRPr="00DC0348" w:rsidRDefault="00FD7465" w:rsidP="00FD7465">
      <w:pPr>
        <w:jc w:val="center"/>
        <w:rPr>
          <w:rFonts w:ascii="Arial" w:hAnsi="Arial" w:cs="Arial"/>
          <w:sz w:val="20"/>
        </w:rPr>
      </w:pPr>
      <w:r w:rsidRPr="00DC0348">
        <w:rPr>
          <w:rFonts w:ascii="Arial" w:hAnsi="Arial" w:cs="Arial"/>
          <w:b/>
          <w:sz w:val="20"/>
        </w:rPr>
        <w:t>SECTION 08 41 13</w:t>
      </w:r>
      <w:r w:rsidRPr="00DC0348">
        <w:rPr>
          <w:rFonts w:ascii="Arial" w:hAnsi="Arial" w:cs="Arial"/>
          <w:sz w:val="20"/>
        </w:rPr>
        <w:t xml:space="preserve"> ALUMINUM – FRAMED ENTRANCES and STOREFRONTS</w:t>
      </w:r>
    </w:p>
    <w:p w:rsidR="00FD7465" w:rsidRPr="00DC0348" w:rsidRDefault="00FD7465" w:rsidP="00FD7465">
      <w:pPr>
        <w:jc w:val="center"/>
        <w:rPr>
          <w:rFonts w:ascii="Arial" w:hAnsi="Arial" w:cs="Arial"/>
          <w:sz w:val="20"/>
        </w:rPr>
      </w:pPr>
    </w:p>
    <w:p w:rsidR="00FD7465" w:rsidRPr="00DC0348" w:rsidRDefault="00FD7465" w:rsidP="00FD7465">
      <w:pPr>
        <w:jc w:val="center"/>
        <w:rPr>
          <w:rFonts w:ascii="Arial" w:hAnsi="Arial" w:cs="Arial"/>
          <w:sz w:val="20"/>
        </w:rPr>
      </w:pPr>
      <w:r w:rsidRPr="00DC0348">
        <w:rPr>
          <w:rFonts w:ascii="Arial" w:hAnsi="Arial" w:cs="Arial"/>
          <w:sz w:val="20"/>
        </w:rPr>
        <w:t>System B350 Flush-Glazed Shear Block Storefront</w:t>
      </w:r>
    </w:p>
    <w:p w:rsidR="00FD7465" w:rsidRPr="00DC0348" w:rsidRDefault="00FD7465" w:rsidP="00FD7465">
      <w:pPr>
        <w:jc w:val="center"/>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1 GENERAL</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1.01</w:t>
      </w:r>
      <w:r w:rsidRPr="00DC0348">
        <w:rPr>
          <w:rFonts w:ascii="Arial" w:hAnsi="Arial" w:cs="Arial"/>
          <w:b/>
        </w:rPr>
        <w:tab/>
        <w:t>Work Included</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Furnish and install aluminum architectural storefront system complete with hardware and related components as shown on  approved drawings and specified in this section.</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All storefront systems shall be Boyd System B350 Flush-Glazed Shear Block Storefront. Other manufacturers requesting approval to bid their product as an equal must submit the following information fifteen</w:t>
      </w:r>
      <w:r w:rsidR="00B973F4">
        <w:rPr>
          <w:rFonts w:ascii="Arial" w:hAnsi="Arial" w:cs="Arial"/>
        </w:rPr>
        <w:t xml:space="preserve"> days prior to close of bidding:</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 sample storefront system (size and configuration) as per requirements of architect.</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Test reports documenting compliance with requirements of Section 1.02.</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Reference Section 08 81 00 for Glass and Glazing.</w:t>
      </w:r>
    </w:p>
    <w:p w:rsidR="00FD7465" w:rsidRPr="00DC0348" w:rsidRDefault="00FD7465" w:rsidP="00FD7465">
      <w:pPr>
        <w:pStyle w:val="3rdPos"/>
        <w:spacing w:line="240" w:lineRule="auto"/>
        <w:rPr>
          <w:rFonts w:ascii="Arial" w:hAnsi="Arial" w:cs="Arial"/>
        </w:rPr>
      </w:pPr>
    </w:p>
    <w:p w:rsidR="00FD7465" w:rsidRPr="00DC0348" w:rsidRDefault="00B973F4" w:rsidP="00FD7465">
      <w:pPr>
        <w:pStyle w:val="1stPos"/>
        <w:spacing w:line="240" w:lineRule="auto"/>
        <w:rPr>
          <w:rFonts w:ascii="Arial" w:hAnsi="Arial" w:cs="Arial"/>
          <w:b/>
        </w:rPr>
      </w:pPr>
      <w:r>
        <w:rPr>
          <w:rFonts w:ascii="Arial" w:hAnsi="Arial" w:cs="Arial"/>
          <w:b/>
        </w:rPr>
        <w:t>1.02</w:t>
      </w:r>
      <w:r>
        <w:rPr>
          <w:rFonts w:ascii="Arial" w:hAnsi="Arial" w:cs="Arial"/>
          <w:b/>
        </w:rPr>
        <w:tab/>
      </w:r>
      <w:r w:rsidR="00FD7465" w:rsidRPr="00DC0348">
        <w:rPr>
          <w:rFonts w:ascii="Arial" w:hAnsi="Arial" w:cs="Arial"/>
          <w:b/>
        </w:rPr>
        <w:t>Laboratory Testing and Performance Requirements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Test Units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 water, and structural test unit size shall be a minimum of two lites high and three lites wide.</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Test Procedures and Performance</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 Infiltration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unit in accordance with ASTM E 283 at a static air pressure difference of 6.24 psf (300 Pa).</w:t>
      </w:r>
    </w:p>
    <w:p w:rsidR="00FD7465" w:rsidRPr="00DC0348" w:rsidRDefault="00FD7465" w:rsidP="00FD7465">
      <w:pPr>
        <w:pStyle w:val="3rdPos"/>
        <w:rPr>
          <w:rFonts w:ascii="Arial" w:hAnsi="Arial" w:cs="Arial"/>
        </w:rPr>
      </w:pPr>
      <w:r w:rsidRPr="00DC0348">
        <w:rPr>
          <w:rFonts w:ascii="Arial" w:hAnsi="Arial" w:cs="Arial"/>
        </w:rPr>
        <w:tab/>
        <w:t>b.</w:t>
      </w:r>
      <w:r w:rsidRPr="00DC0348">
        <w:rPr>
          <w:rFonts w:ascii="Arial" w:hAnsi="Arial" w:cs="Arial"/>
        </w:rPr>
        <w:tab/>
        <w:t>Air infiltration shall not exceed .06 cfm/SF (.31 l/s•m²) of unit.</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Water Resistance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unit in accordance with ASTM E 331.</w:t>
      </w:r>
    </w:p>
    <w:p w:rsidR="00FD7465" w:rsidRPr="00DC0348"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 xml:space="preserve">There shall be no uncontrolled water leakage at a static test pressure of 10.66 psf </w:t>
      </w:r>
      <w:r w:rsidRPr="00DC0348">
        <w:rPr>
          <w:rFonts w:ascii="Arial" w:hAnsi="Arial" w:cs="Arial"/>
        </w:rPr>
        <w:br/>
        <w:t>(510 Pa).</w:t>
      </w:r>
    </w:p>
    <w:p w:rsidR="00FD7465" w:rsidRPr="00DC0348" w:rsidRDefault="00FD7465" w:rsidP="00FD7465">
      <w:pPr>
        <w:pStyle w:val="3rdPos"/>
        <w:spacing w:line="240" w:lineRule="auto"/>
        <w:rPr>
          <w:rFonts w:ascii="Arial" w:hAnsi="Arial" w:cs="Arial"/>
        </w:rPr>
      </w:pPr>
      <w:r w:rsidRPr="00DC0348">
        <w:rPr>
          <w:rFonts w:ascii="Arial" w:hAnsi="Arial" w:cs="Arial"/>
        </w:rPr>
        <w:t>3.</w:t>
      </w:r>
      <w:r w:rsidRPr="00DC0348">
        <w:rPr>
          <w:rFonts w:ascii="Arial" w:hAnsi="Arial" w:cs="Arial"/>
        </w:rPr>
        <w:tab/>
        <w:t>Uniform Load Deflection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in accordance with ASTM E 330.</w:t>
      </w:r>
    </w:p>
    <w:p w:rsidR="00FD7465" w:rsidRPr="00DC0348"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Deflection under design load shall not exceed L/175 of the clear span.</w:t>
      </w:r>
    </w:p>
    <w:p w:rsidR="00FD7465" w:rsidRPr="00DC0348" w:rsidRDefault="00FD7465" w:rsidP="00FD7465">
      <w:pPr>
        <w:pStyle w:val="3rdPos"/>
        <w:spacing w:line="240" w:lineRule="auto"/>
        <w:rPr>
          <w:rFonts w:ascii="Arial" w:hAnsi="Arial" w:cs="Arial"/>
        </w:rPr>
      </w:pPr>
      <w:r w:rsidRPr="00DC0348">
        <w:rPr>
          <w:rFonts w:ascii="Arial" w:hAnsi="Arial" w:cs="Arial"/>
        </w:rPr>
        <w:t>4.</w:t>
      </w:r>
      <w:r w:rsidRPr="00DC0348">
        <w:rPr>
          <w:rFonts w:ascii="Arial" w:hAnsi="Arial" w:cs="Arial"/>
        </w:rPr>
        <w:tab/>
        <w:t>Uniform Load Structural Test</w:t>
      </w:r>
    </w:p>
    <w:p w:rsidR="00FD7465"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in accordance with ASTM E 330 at a pressure 1.5 times the design wind pressure in 1.02.B.3.b.</w:t>
      </w:r>
    </w:p>
    <w:p w:rsidR="00FD7465"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At conclusion of the test, there shall be no glass breakage, permanent damage to fasteners, storefront parts, or any other damage that would cause</w:t>
      </w:r>
      <w:r>
        <w:rPr>
          <w:rFonts w:ascii="Arial" w:hAnsi="Arial" w:cs="Arial"/>
        </w:rPr>
        <w:t xml:space="preserve"> the storefront to be defecti</w:t>
      </w:r>
      <w:r w:rsidR="00DC4D5D">
        <w:rPr>
          <w:rFonts w:ascii="Arial" w:hAnsi="Arial" w:cs="Arial"/>
        </w:rPr>
        <w:t>ve.</w:t>
      </w:r>
    </w:p>
    <w:p w:rsidR="00FD7465" w:rsidRDefault="00FD7465" w:rsidP="00FD7465">
      <w:pPr>
        <w:pStyle w:val="4thPos"/>
        <w:spacing w:line="240" w:lineRule="auto"/>
        <w:rPr>
          <w:rFonts w:ascii="Arial" w:hAnsi="Arial" w:cs="Arial"/>
        </w:rPr>
      </w:pPr>
    </w:p>
    <w:p w:rsidR="00FD7465" w:rsidRPr="00DC0348" w:rsidRDefault="00FD7465" w:rsidP="00B973F4">
      <w:pPr>
        <w:pStyle w:val="4thPos"/>
        <w:tabs>
          <w:tab w:val="clear" w:pos="1440"/>
          <w:tab w:val="left" w:pos="360"/>
        </w:tabs>
        <w:spacing w:line="240" w:lineRule="auto"/>
        <w:ind w:left="0" w:firstLine="0"/>
        <w:rPr>
          <w:rFonts w:ascii="Arial" w:hAnsi="Arial" w:cs="Arial"/>
          <w:b/>
        </w:rPr>
      </w:pPr>
      <w:r w:rsidRPr="00DC0348">
        <w:rPr>
          <w:rFonts w:ascii="Arial" w:hAnsi="Arial" w:cs="Arial"/>
          <w:b/>
        </w:rPr>
        <w:t>1.03</w:t>
      </w:r>
      <w:r w:rsidR="00B973F4">
        <w:rPr>
          <w:rFonts w:ascii="Arial" w:hAnsi="Arial" w:cs="Arial"/>
          <w:b/>
        </w:rPr>
        <w:tab/>
      </w:r>
      <w:r w:rsidRPr="00DC0348">
        <w:rPr>
          <w:rFonts w:ascii="Arial" w:hAnsi="Arial" w:cs="Arial"/>
          <w:b/>
        </w:rPr>
        <w:t>Quality Assurance</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Provide test reports from AAMA accredited laboratories certifying the performance as specified in 1.02.</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1.04</w:t>
      </w:r>
      <w:r w:rsidRPr="00DC0348">
        <w:rPr>
          <w:rFonts w:ascii="Arial" w:hAnsi="Arial" w:cs="Arial"/>
          <w:b/>
        </w:rPr>
        <w:tab/>
        <w:t>Submittals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widowControl w:val="0"/>
        <w:numPr>
          <w:ilvl w:val="0"/>
          <w:numId w:val="19"/>
        </w:numPr>
        <w:overflowPunct/>
        <w:spacing w:line="240" w:lineRule="auto"/>
        <w:ind w:left="720"/>
        <w:textAlignment w:val="auto"/>
        <w:rPr>
          <w:rFonts w:ascii="Arial" w:hAnsi="Arial" w:cs="Arial"/>
        </w:rPr>
      </w:pPr>
      <w:r w:rsidRPr="00DC0348">
        <w:rPr>
          <w:rFonts w:ascii="Arial" w:hAnsi="Arial" w:cs="Arial"/>
        </w:rPr>
        <w:t>Contractor shall submit shop drawings; finish samples, test reports, and warranties.</w:t>
      </w:r>
    </w:p>
    <w:p w:rsidR="00FD7465" w:rsidRPr="00DC0348" w:rsidRDefault="00FD7465" w:rsidP="00FD7465">
      <w:pPr>
        <w:pStyle w:val="3rdPos"/>
        <w:widowControl w:val="0"/>
        <w:numPr>
          <w:ilvl w:val="1"/>
          <w:numId w:val="20"/>
        </w:numPr>
        <w:tabs>
          <w:tab w:val="left" w:pos="720"/>
        </w:tabs>
        <w:overflowPunct/>
        <w:spacing w:line="240" w:lineRule="auto"/>
        <w:ind w:left="1080"/>
        <w:textAlignment w:val="auto"/>
        <w:rPr>
          <w:rFonts w:ascii="Arial" w:hAnsi="Arial" w:cs="Arial"/>
        </w:rPr>
      </w:pPr>
      <w:r w:rsidRPr="00DC0348">
        <w:rPr>
          <w:rFonts w:ascii="Arial" w:hAnsi="Arial" w:cs="Arial"/>
        </w:rPr>
        <w:t>Reasonable samples of materials</w:t>
      </w:r>
      <w:r w:rsidR="005D1130">
        <w:rPr>
          <w:rFonts w:ascii="Arial" w:hAnsi="Arial" w:cs="Arial"/>
        </w:rPr>
        <w:t>,</w:t>
      </w:r>
      <w:r w:rsidRPr="00DC0348">
        <w:rPr>
          <w:rFonts w:ascii="Arial" w:hAnsi="Arial" w:cs="Arial"/>
        </w:rPr>
        <w:t xml:space="preserve"> as may be requested without cost to owner.</w:t>
      </w:r>
    </w:p>
    <w:bookmarkEnd w:id="4"/>
    <w:p w:rsidR="00FD7465" w:rsidRPr="00DC0348" w:rsidRDefault="00FD7465" w:rsidP="00FD7465">
      <w:pPr>
        <w:pStyle w:val="1stPos"/>
        <w:spacing w:line="240" w:lineRule="auto"/>
        <w:rPr>
          <w:rFonts w:ascii="Arial" w:hAnsi="Arial" w:cs="Arial"/>
          <w:b/>
        </w:rPr>
      </w:pPr>
    </w:p>
    <w:p w:rsidR="00FD7465" w:rsidRDefault="00FD7465" w:rsidP="00FD7465">
      <w:pPr>
        <w:pStyle w:val="1stPos"/>
        <w:spacing w:line="240" w:lineRule="auto"/>
        <w:rPr>
          <w:rFonts w:ascii="Arial" w:hAnsi="Arial" w:cs="Arial"/>
          <w:b/>
        </w:rPr>
        <w:sectPr w:rsidR="00FD7465" w:rsidSect="00945FD7">
          <w:footerReference w:type="default" r:id="rId14"/>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pStyle w:val="1stPos"/>
        <w:spacing w:line="240" w:lineRule="auto"/>
        <w:rPr>
          <w:rFonts w:ascii="Arial" w:hAnsi="Arial" w:cs="Arial"/>
          <w:b/>
        </w:rPr>
      </w:pPr>
      <w:bookmarkStart w:id="5" w:name="WD2CAD_2014062615211032"/>
      <w:bookmarkStart w:id="6" w:name="WD2CAD_2014062615215832"/>
      <w:bookmarkStart w:id="7" w:name="WD2CAD_2014062615224932"/>
    </w:p>
    <w:p w:rsidR="00FD7465"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1.05</w:t>
      </w:r>
      <w:r w:rsidRPr="00DC0348">
        <w:rPr>
          <w:rFonts w:ascii="Arial" w:hAnsi="Arial" w:cs="Arial"/>
          <w:b/>
        </w:rPr>
        <w:tab/>
        <w:t>Warranties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C</w:t>
      </w:r>
      <w:r w:rsidR="00416FC7">
        <w:rPr>
          <w:rFonts w:ascii="Arial" w:hAnsi="Arial" w:cs="Arial"/>
        </w:rPr>
        <w:t>omplete Storefront Installation</w:t>
      </w:r>
      <w:bookmarkStart w:id="8" w:name="_GoBack"/>
      <w:bookmarkEnd w:id="8"/>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Any deficiencies due to such elements not meeting the specifications shall be corrected by the responsible contractor at their expense during the warranty period.</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widowControl w:val="0"/>
        <w:spacing w:line="240" w:lineRule="auto"/>
        <w:rPr>
          <w:rFonts w:ascii="Arial" w:hAnsi="Arial" w:cs="Arial"/>
        </w:rPr>
      </w:pPr>
      <w:r w:rsidRPr="00DC0348">
        <w:rPr>
          <w:rFonts w:ascii="Arial" w:hAnsi="Arial" w:cs="Arial"/>
        </w:rPr>
        <w:t>B.</w:t>
      </w:r>
      <w:r w:rsidRPr="00DC0348">
        <w:rPr>
          <w:rFonts w:ascii="Arial" w:hAnsi="Arial" w:cs="Arial"/>
        </w:rPr>
        <w:tab/>
        <w:t>Window Material and Workmanship</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Provide written guarantee against defects in material and workmanship for ___ years from the date shipment is complete.</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tabs>
          <w:tab w:val="clear" w:pos="720"/>
        </w:tab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2ndPos"/>
        <w:widowControl w:val="0"/>
        <w:tabs>
          <w:tab w:val="clear" w:pos="720"/>
        </w:tabs>
        <w:spacing w:line="240" w:lineRule="auto"/>
        <w:ind w:left="1080"/>
        <w:rPr>
          <w:rFonts w:ascii="Arial" w:hAnsi="Arial" w:cs="Arial"/>
        </w:rPr>
      </w:pPr>
      <w:r w:rsidRPr="00DC0348">
        <w:rPr>
          <w:rFonts w:ascii="Arial" w:hAnsi="Arial" w:cs="Arial"/>
        </w:rPr>
        <w:t>1.</w:t>
      </w:r>
      <w:r w:rsidRPr="00DC0348">
        <w:rPr>
          <w:rFonts w:ascii="Arial" w:hAnsi="Arial" w:cs="Arial"/>
        </w:rPr>
        <w:tab/>
        <w:t>Provide written warranty for glazing units.</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Warranty period shall be for ___ years from the date shipment.</w:t>
      </w:r>
    </w:p>
    <w:p w:rsidR="00FD7465" w:rsidRDefault="00FD7465" w:rsidP="00FD7465">
      <w:pPr>
        <w:pStyle w:val="2ndPos"/>
        <w:widowControl w:val="0"/>
        <w:spacing w:line="240" w:lineRule="auto"/>
        <w:ind w:left="1080"/>
        <w:rPr>
          <w:rFonts w:ascii="Arial" w:hAnsi="Arial" w:cs="Arial"/>
        </w:rPr>
      </w:pPr>
      <w:r w:rsidRPr="00DC0348">
        <w:rPr>
          <w:rFonts w:ascii="Arial" w:hAnsi="Arial" w:cs="Arial"/>
        </w:rPr>
        <w:t>2.</w:t>
      </w:r>
      <w:r w:rsidRPr="00DC0348">
        <w:rPr>
          <w:rFonts w:ascii="Arial" w:hAnsi="Arial" w:cs="Arial"/>
        </w:rPr>
        <w:tab/>
        <w:t>Provide organic finish warranty based on AAMA standard 2604 &lt;or&gt;2605</w:t>
      </w:r>
      <w:r w:rsidR="00DC4D5D">
        <w:rPr>
          <w:rFonts w:ascii="Arial" w:hAnsi="Arial" w:cs="Arial"/>
        </w:rPr>
        <w:t>.</w:t>
      </w:r>
    </w:p>
    <w:p w:rsidR="00FD7465" w:rsidRPr="00DC0348" w:rsidRDefault="00FD7465" w:rsidP="00FD7465">
      <w:pPr>
        <w:pStyle w:val="2ndPos"/>
        <w:widowControl w:val="0"/>
        <w:spacing w:line="240" w:lineRule="auto"/>
        <w:ind w:left="1080"/>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2 PRODUCTS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2.01</w:t>
      </w:r>
      <w:r w:rsidRPr="00DC0348">
        <w:rPr>
          <w:rFonts w:ascii="Arial" w:hAnsi="Arial" w:cs="Arial"/>
          <w:b/>
        </w:rPr>
        <w:tab/>
        <w:t>Materials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Aluminum</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Extruded aluminum shall be 6063-T6 alloy and temper.</w:t>
      </w:r>
    </w:p>
    <w:p w:rsidR="00FD7465" w:rsidRPr="00DC0348" w:rsidRDefault="00FD7465" w:rsidP="00FD7465">
      <w:pPr>
        <w:pStyle w:val="3rdPos"/>
        <w:spacing w:line="240" w:lineRule="auto"/>
        <w:ind w:left="0" w:firstLine="0"/>
        <w:rPr>
          <w:rFonts w:ascii="Arial" w:hAnsi="Arial" w:cs="Arial"/>
        </w:rPr>
      </w:pPr>
    </w:p>
    <w:p w:rsidR="00FD7465" w:rsidRPr="00DC0348" w:rsidRDefault="00FD7465" w:rsidP="00FD7465">
      <w:pPr>
        <w:pStyle w:val="2ndPos"/>
        <w:numPr>
          <w:ilvl w:val="0"/>
          <w:numId w:val="1"/>
        </w:numPr>
        <w:spacing w:line="240" w:lineRule="auto"/>
        <w:rPr>
          <w:rFonts w:ascii="Arial" w:hAnsi="Arial" w:cs="Arial"/>
        </w:rPr>
      </w:pPr>
      <w:r w:rsidRPr="00DC0348">
        <w:rPr>
          <w:rFonts w:ascii="Arial" w:hAnsi="Arial" w:cs="Arial"/>
        </w:rPr>
        <w:t>Glass</w:t>
      </w:r>
    </w:p>
    <w:p w:rsidR="00FD7465" w:rsidRPr="00DC0348" w:rsidRDefault="00FD7465" w:rsidP="00FD7465">
      <w:pPr>
        <w:pStyle w:val="3rdPos"/>
        <w:widowControl w:val="0"/>
        <w:numPr>
          <w:ilvl w:val="0"/>
          <w:numId w:val="22"/>
        </w:numPr>
        <w:tabs>
          <w:tab w:val="clear" w:pos="360"/>
          <w:tab w:val="left" w:pos="720"/>
        </w:tabs>
        <w:overflowPunct/>
        <w:spacing w:line="240" w:lineRule="auto"/>
        <w:ind w:left="1080"/>
        <w:textAlignment w:val="auto"/>
        <w:rPr>
          <w:rFonts w:ascii="Arial" w:hAnsi="Arial" w:cs="Arial"/>
        </w:rPr>
      </w:pPr>
      <w:r w:rsidRPr="00DC0348">
        <w:rPr>
          <w:rFonts w:ascii="Arial" w:hAnsi="Arial" w:cs="Arial"/>
        </w:rPr>
        <w:t xml:space="preserve">Ship open for 1/4” Glazing.  (Please </w:t>
      </w:r>
      <w:r w:rsidR="005D1130">
        <w:rPr>
          <w:rFonts w:ascii="Arial" w:hAnsi="Arial" w:cs="Arial"/>
        </w:rPr>
        <w:t>supply full g</w:t>
      </w:r>
      <w:r w:rsidRPr="00DC0348">
        <w:rPr>
          <w:rFonts w:ascii="Arial" w:hAnsi="Arial" w:cs="Arial"/>
        </w:rPr>
        <w:t>lazing make up regardless of open op</w:t>
      </w:r>
      <w:r w:rsidR="00DC4D5D">
        <w:rPr>
          <w:rFonts w:ascii="Arial" w:hAnsi="Arial" w:cs="Arial"/>
        </w:rPr>
        <w:t>tion for performance evaluation</w:t>
      </w:r>
      <w:r w:rsidRPr="00DC0348">
        <w:rPr>
          <w:rFonts w:ascii="Arial" w:hAnsi="Arial" w:cs="Arial"/>
        </w:rPr>
        <w:t>)</w:t>
      </w:r>
      <w:r w:rsidR="00DC4D5D">
        <w:rPr>
          <w:rFonts w:ascii="Arial" w:hAnsi="Arial" w:cs="Arial"/>
        </w:rPr>
        <w:t>.</w:t>
      </w:r>
    </w:p>
    <w:p w:rsidR="00FD7465" w:rsidRPr="00DC0348" w:rsidRDefault="00FD7465" w:rsidP="00FD7465">
      <w:pPr>
        <w:pStyle w:val="3rdPos"/>
        <w:widowControl w:val="0"/>
        <w:tabs>
          <w:tab w:val="left" w:pos="720"/>
        </w:tabs>
        <w:overflowPunct/>
        <w:spacing w:line="240" w:lineRule="auto"/>
        <w:ind w:firstLine="0"/>
        <w:textAlignment w:val="auto"/>
        <w:rPr>
          <w:rFonts w:ascii="Arial" w:hAnsi="Arial" w:cs="Arial"/>
        </w:rPr>
      </w:pPr>
      <w:r w:rsidRPr="00DC0348">
        <w:rPr>
          <w:rFonts w:ascii="Arial" w:hAnsi="Arial" w:cs="Arial"/>
        </w:rPr>
        <w:t>&lt;OR&gt;</w:t>
      </w:r>
    </w:p>
    <w:p w:rsidR="00FD7465" w:rsidRPr="00DC0348" w:rsidRDefault="00DC4D5D" w:rsidP="00B973F4">
      <w:pPr>
        <w:pStyle w:val="3rdPos"/>
        <w:widowControl w:val="0"/>
        <w:numPr>
          <w:ilvl w:val="0"/>
          <w:numId w:val="22"/>
        </w:numPr>
        <w:tabs>
          <w:tab w:val="clear" w:pos="360"/>
          <w:tab w:val="left" w:pos="720"/>
          <w:tab w:val="num" w:pos="1080"/>
        </w:tabs>
        <w:overflowPunct/>
        <w:spacing w:line="240" w:lineRule="auto"/>
        <w:ind w:left="1080"/>
        <w:textAlignment w:val="auto"/>
        <w:rPr>
          <w:rFonts w:ascii="Arial" w:hAnsi="Arial" w:cs="Arial"/>
        </w:rPr>
      </w:pPr>
      <w:r>
        <w:rPr>
          <w:rFonts w:ascii="Arial" w:hAnsi="Arial" w:cs="Arial"/>
        </w:rPr>
        <w:t>Supply 1/4” Glazing.</w:t>
      </w:r>
      <w:r w:rsidR="00FD7465" w:rsidRPr="00DC0348">
        <w:rPr>
          <w:rFonts w:ascii="Arial" w:hAnsi="Arial" w:cs="Arial"/>
        </w:rPr>
        <w:t xml:space="preserve">  </w:t>
      </w:r>
      <w:r>
        <w:rPr>
          <w:rFonts w:ascii="Arial" w:hAnsi="Arial" w:cs="Arial"/>
        </w:rPr>
        <w:t>(Define all layers and surfaces</w:t>
      </w:r>
      <w:r w:rsidR="00FD7465" w:rsidRPr="00DC0348">
        <w:rPr>
          <w:rFonts w:ascii="Arial" w:hAnsi="Arial" w:cs="Arial"/>
        </w:rPr>
        <w:t>)</w:t>
      </w:r>
      <w:r>
        <w:rPr>
          <w:rFonts w:ascii="Arial" w:hAnsi="Arial" w:cs="Arial"/>
        </w:rPr>
        <w:t>.</w:t>
      </w:r>
    </w:p>
    <w:p w:rsidR="00FD7465" w:rsidRPr="00DC0348" w:rsidRDefault="00FD7465" w:rsidP="00FD7465">
      <w:pPr>
        <w:pStyle w:val="3rdPos"/>
        <w:spacing w:line="240" w:lineRule="auto"/>
        <w:rPr>
          <w:rFonts w:ascii="Arial" w:hAnsi="Arial" w:cs="Arial"/>
          <w:i/>
        </w:rPr>
      </w:pPr>
    </w:p>
    <w:p w:rsidR="00FD7465" w:rsidRPr="00DC0348" w:rsidRDefault="00FD7465" w:rsidP="00FD7465">
      <w:pPr>
        <w:pStyle w:val="1stPos"/>
        <w:spacing w:line="240" w:lineRule="auto"/>
        <w:rPr>
          <w:rFonts w:ascii="Arial" w:hAnsi="Arial" w:cs="Arial"/>
          <w:b/>
        </w:rPr>
      </w:pPr>
      <w:r w:rsidRPr="00DC0348">
        <w:rPr>
          <w:rFonts w:ascii="Arial" w:hAnsi="Arial" w:cs="Arial"/>
          <w:b/>
        </w:rPr>
        <w:t>2.02</w:t>
      </w:r>
      <w:r w:rsidRPr="00DC0348">
        <w:rPr>
          <w:rFonts w:ascii="Arial" w:hAnsi="Arial" w:cs="Arial"/>
          <w:b/>
        </w:rPr>
        <w:tab/>
        <w:t>Fabrication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General</w:t>
      </w:r>
    </w:p>
    <w:p w:rsidR="00FD7465" w:rsidRPr="00DC0348" w:rsidRDefault="005D1130" w:rsidP="00FD7465">
      <w:pPr>
        <w:pStyle w:val="3rdPos"/>
        <w:spacing w:line="240" w:lineRule="auto"/>
        <w:rPr>
          <w:rFonts w:ascii="Arial" w:hAnsi="Arial" w:cs="Arial"/>
        </w:rPr>
      </w:pPr>
      <w:r>
        <w:rPr>
          <w:rFonts w:ascii="Arial" w:hAnsi="Arial" w:cs="Arial"/>
        </w:rPr>
        <w:t>1.</w:t>
      </w:r>
      <w:r>
        <w:rPr>
          <w:rFonts w:ascii="Arial" w:hAnsi="Arial" w:cs="Arial"/>
        </w:rPr>
        <w:tab/>
      </w:r>
      <w:r w:rsidR="00FD7465" w:rsidRPr="00DC0348">
        <w:rPr>
          <w:rFonts w:ascii="Arial" w:hAnsi="Arial" w:cs="Arial"/>
        </w:rPr>
        <w:t>All aluminum frame extrusions shall have a minimum wall thickness of .080" (2 mm).</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Frame</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Depth of frame shall not be less than 4 1/2" (114 mm).</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Face dimension shall not be less than 1-3/4" (44 mm).</w:t>
      </w:r>
    </w:p>
    <w:p w:rsidR="00FD7465" w:rsidRPr="00DC0348" w:rsidRDefault="00FD7465" w:rsidP="00FD7465">
      <w:pPr>
        <w:pStyle w:val="3rdPos"/>
        <w:spacing w:line="240" w:lineRule="auto"/>
        <w:rPr>
          <w:rFonts w:ascii="Arial" w:hAnsi="Arial" w:cs="Arial"/>
        </w:rPr>
      </w:pPr>
      <w:r w:rsidRPr="00DC0348">
        <w:rPr>
          <w:rFonts w:ascii="Arial" w:hAnsi="Arial" w:cs="Arial"/>
        </w:rPr>
        <w:t>3.</w:t>
      </w:r>
      <w:r w:rsidRPr="00DC0348">
        <w:rPr>
          <w:rFonts w:ascii="Arial" w:hAnsi="Arial" w:cs="Arial"/>
        </w:rPr>
        <w:tab/>
        <w:t>Frame components shall be shear block construction.</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Glazing</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units shall be “dry glazed" with gaskets on both exterior and interior of the glass.</w:t>
      </w:r>
    </w:p>
    <w:bookmarkEnd w:id="5"/>
    <w:bookmarkEnd w:id="6"/>
    <w:bookmarkEnd w:id="7"/>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Default="00FD7465" w:rsidP="00FD7465">
      <w:pPr>
        <w:pStyle w:val="3rdPos"/>
        <w:spacing w:line="240" w:lineRule="auto"/>
        <w:rPr>
          <w:rFonts w:ascii="Arial" w:hAnsi="Arial" w:cs="Arial"/>
        </w:rPr>
        <w:sectPr w:rsidR="00FD7465" w:rsidSect="00945FD7">
          <w:footerReference w:type="default" r:id="rId15"/>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pStyle w:val="3rdPos"/>
        <w:spacing w:line="240" w:lineRule="auto"/>
        <w:rPr>
          <w:rFonts w:ascii="Arial" w:hAnsi="Arial" w:cs="Arial"/>
        </w:rPr>
      </w:pP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widowControl w:val="0"/>
        <w:rPr>
          <w:rFonts w:ascii="Arial" w:hAnsi="Arial" w:cs="Arial"/>
          <w:b/>
          <w:bCs/>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Anodic </w:t>
      </w:r>
    </w:p>
    <w:p w:rsidR="00FD7465" w:rsidRPr="00DC0348" w:rsidRDefault="00FD7465" w:rsidP="00FD7465">
      <w:pPr>
        <w:widowControl w:val="0"/>
        <w:numPr>
          <w:ilvl w:val="1"/>
          <w:numId w:val="17"/>
        </w:numPr>
        <w:tabs>
          <w:tab w:val="clear" w:pos="2520"/>
        </w:tabs>
        <w:overflowPunct/>
        <w:ind w:left="1440"/>
        <w:textAlignment w:val="auto"/>
        <w:rPr>
          <w:rFonts w:ascii="Arial" w:hAnsi="Arial" w:cs="Arial"/>
          <w:sz w:val="20"/>
        </w:rPr>
      </w:pPr>
      <w:r w:rsidRPr="00DC0348">
        <w:rPr>
          <w:rFonts w:ascii="Arial" w:hAnsi="Arial" w:cs="Arial"/>
          <w:sz w:val="20"/>
        </w:rPr>
        <w:t xml:space="preserve">Finish all exposed areas of aluminum windows and components with electrolytically deposited color in accordance with Aluminum Association Designation </w:t>
      </w:r>
    </w:p>
    <w:p w:rsidR="00FD7465" w:rsidRPr="00DC0348" w:rsidRDefault="00FD7465" w:rsidP="00FD7465">
      <w:pPr>
        <w:widowControl w:val="0"/>
        <w:ind w:left="1080" w:firstLine="360"/>
        <w:rPr>
          <w:rFonts w:ascii="Arial" w:hAnsi="Arial" w:cs="Arial"/>
          <w:sz w:val="20"/>
        </w:rPr>
      </w:pPr>
      <w:r w:rsidRPr="00DC0348">
        <w:rPr>
          <w:rFonts w:ascii="Arial" w:hAnsi="Arial" w:cs="Arial"/>
          <w:sz w:val="20"/>
        </w:rPr>
        <w:t>AA-M10-C22-___ Color shall be ___.</w:t>
      </w:r>
    </w:p>
    <w:p w:rsidR="00FD7465" w:rsidRPr="00DC0348" w:rsidRDefault="00FD7465" w:rsidP="00FD7465">
      <w:pPr>
        <w:widowControl w:val="0"/>
        <w:ind w:left="1080"/>
        <w:rPr>
          <w:rFonts w:ascii="Arial" w:hAnsi="Arial" w:cs="Arial"/>
          <w:b/>
          <w:bCs/>
          <w:sz w:val="20"/>
        </w:rPr>
      </w:pPr>
    </w:p>
    <w:p w:rsidR="00FD7465" w:rsidRPr="00DC0348" w:rsidRDefault="00FD7465" w:rsidP="00FD7465">
      <w:pPr>
        <w:widowControl w:val="0"/>
        <w:tabs>
          <w:tab w:val="center" w:pos="2160"/>
          <w:tab w:val="center" w:pos="4320"/>
          <w:tab w:val="center" w:pos="6120"/>
          <w:tab w:val="center" w:pos="7920"/>
        </w:tabs>
        <w:ind w:left="1080"/>
        <w:rPr>
          <w:rFonts w:ascii="Arial" w:hAnsi="Arial" w:cs="Arial"/>
          <w:b/>
          <w:bCs/>
          <w:sz w:val="20"/>
        </w:rPr>
      </w:pPr>
      <w:r w:rsidRPr="00DC0348">
        <w:rPr>
          <w:rFonts w:ascii="Arial" w:hAnsi="Arial" w:cs="Arial"/>
          <w:b/>
          <w:bCs/>
          <w:sz w:val="20"/>
        </w:rPr>
        <w:t>AA Description</w:t>
      </w:r>
      <w:r w:rsidRPr="00DC0348">
        <w:rPr>
          <w:rFonts w:ascii="Arial" w:hAnsi="Arial" w:cs="Arial"/>
          <w:b/>
          <w:bCs/>
          <w:sz w:val="20"/>
        </w:rPr>
        <w:tab/>
        <w:t>Description</w:t>
      </w:r>
      <w:r w:rsidRPr="00DC0348">
        <w:rPr>
          <w:rFonts w:ascii="Arial" w:hAnsi="Arial" w:cs="Arial"/>
          <w:b/>
          <w:bCs/>
          <w:sz w:val="20"/>
        </w:rPr>
        <w:tab/>
        <w:t>Arch. Class</w:t>
      </w:r>
      <w:r w:rsidRPr="00DC0348">
        <w:rPr>
          <w:rFonts w:ascii="Arial" w:hAnsi="Arial" w:cs="Arial"/>
          <w:b/>
          <w:bCs/>
          <w:sz w:val="20"/>
        </w:rPr>
        <w:tab/>
        <w:t>AAMA Guide Spec.</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b/>
          <w:bCs/>
          <w:sz w:val="20"/>
        </w:rPr>
        <w:tab/>
      </w:r>
      <w:r w:rsidRPr="00DC0348">
        <w:rPr>
          <w:rFonts w:ascii="Arial" w:hAnsi="Arial" w:cs="Arial"/>
          <w:sz w:val="20"/>
        </w:rPr>
        <w:t xml:space="preserve">AA-M10-C22-A41 (215-R1)     </w:t>
      </w:r>
      <w:r w:rsidRPr="00DC0348">
        <w:rPr>
          <w:rFonts w:ascii="Arial" w:hAnsi="Arial" w:cs="Arial"/>
          <w:sz w:val="20"/>
        </w:rPr>
        <w:tab/>
        <w:t>Clear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sz w:val="20"/>
        </w:rPr>
        <w:t>AA-M10-C22-A44</w:t>
      </w:r>
      <w:r w:rsidRPr="00DC0348">
        <w:rPr>
          <w:rFonts w:ascii="Arial" w:hAnsi="Arial" w:cs="Arial"/>
          <w:sz w:val="20"/>
        </w:rPr>
        <w:tab/>
        <w:t xml:space="preserve">     Color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left" w:pos="1440"/>
        </w:tabs>
        <w:ind w:left="1440" w:hanging="360"/>
        <w:rPr>
          <w:rFonts w:ascii="Arial" w:hAnsi="Arial" w:cs="Arial"/>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Organic </w:t>
      </w:r>
    </w:p>
    <w:p w:rsidR="00FD7465" w:rsidRPr="00DC0348" w:rsidRDefault="00FD7465" w:rsidP="00FD7465">
      <w:pPr>
        <w:widowControl w:val="0"/>
        <w:numPr>
          <w:ilvl w:val="1"/>
          <w:numId w:val="16"/>
        </w:numPr>
        <w:tabs>
          <w:tab w:val="left" w:pos="1080"/>
        </w:tabs>
        <w:overflowPunct/>
        <w:textAlignment w:val="auto"/>
        <w:rPr>
          <w:rFonts w:ascii="Arial" w:hAnsi="Arial" w:cs="Arial"/>
          <w:sz w:val="20"/>
        </w:rPr>
      </w:pPr>
      <w:r w:rsidRPr="00DC0348">
        <w:rPr>
          <w:rFonts w:ascii="Arial" w:hAnsi="Arial" w:cs="Arial"/>
          <w:sz w:val="20"/>
        </w:rPr>
        <w:t>Finish all exposed areas of aluminum windows and components with ___. Color shall</w:t>
      </w:r>
      <w:r w:rsidRPr="00DC0348">
        <w:rPr>
          <w:rFonts w:ascii="Arial" w:hAnsi="Arial" w:cs="Arial"/>
          <w:sz w:val="20"/>
        </w:rPr>
        <w:br/>
        <w:t>be ___ in accordance to AAMA 2604 &lt;or&gt; AAMA 2605.</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3 EXECUTION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3.01</w:t>
      </w:r>
      <w:r w:rsidRPr="00DC0348">
        <w:rPr>
          <w:rFonts w:ascii="Arial" w:hAnsi="Arial" w:cs="Arial"/>
          <w:b/>
        </w:rPr>
        <w:tab/>
        <w:t>Inspection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Job Conditions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openings to be prepared by others to the proper size and be plumb, level and the proper location as shown on the architect's drawings.</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3.02</w:t>
      </w:r>
      <w:r w:rsidRPr="00DC0348">
        <w:rPr>
          <w:rFonts w:ascii="Arial" w:hAnsi="Arial" w:cs="Arial"/>
          <w:b/>
        </w:rPr>
        <w:tab/>
        <w:t>Installation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Use Qualified and Skilled installers in accordance with approved shop drawings and specifications.</w:t>
      </w:r>
    </w:p>
    <w:p w:rsidR="00FD7465" w:rsidRPr="00DC0348" w:rsidRDefault="00FD7465" w:rsidP="00FD7465">
      <w:pPr>
        <w:pStyle w:val="2ndPos"/>
        <w:spacing w:line="240" w:lineRule="auto"/>
        <w:rPr>
          <w:rFonts w:ascii="Arial" w:hAnsi="Arial" w:cs="Arial"/>
        </w:rPr>
      </w:pPr>
    </w:p>
    <w:p w:rsidR="00FD7465" w:rsidRDefault="00FD7465" w:rsidP="00FD7465">
      <w:pPr>
        <w:pStyle w:val="2ndPos"/>
        <w:numPr>
          <w:ilvl w:val="0"/>
          <w:numId w:val="20"/>
        </w:numPr>
        <w:spacing w:line="240" w:lineRule="auto"/>
        <w:rPr>
          <w:rFonts w:ascii="Arial" w:hAnsi="Arial" w:cs="Arial"/>
        </w:rPr>
      </w:pPr>
      <w:r w:rsidRPr="00DC0348">
        <w:rPr>
          <w:rFonts w:ascii="Arial" w:hAnsi="Arial" w:cs="Arial"/>
        </w:rPr>
        <w:t>Storefront system should be erected plumb and true, as established bench marks, lines and grades per the Shop Drawings.</w:t>
      </w:r>
    </w:p>
    <w:p w:rsidR="00FD7465" w:rsidRPr="00DC0348"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Entrance doors shall be securely anchored in place, plumb and level. Check components and make adjustments for proper operation and performance of units.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Furnish and apply sealants to provide a weather tight installation at all joints and intersections and at opening perimeters per sealant manufacturers instructions.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E.</w:t>
      </w:r>
      <w:r w:rsidRPr="00DC0348">
        <w:rPr>
          <w:rFonts w:ascii="Arial" w:hAnsi="Arial" w:cs="Arial"/>
        </w:rPr>
        <w:tab/>
        <w:t>Sealing materials specified shall be used in strict ac</w:t>
      </w:r>
      <w:r w:rsidR="00B973F4">
        <w:rPr>
          <w:rFonts w:ascii="Arial" w:hAnsi="Arial" w:cs="Arial"/>
        </w:rPr>
        <w:t>cordance with the manufacturer</w:t>
      </w:r>
      <w:r w:rsidRPr="00DC0348">
        <w:rPr>
          <w:rFonts w:ascii="Arial" w:hAnsi="Arial" w:cs="Arial"/>
        </w:rPr>
        <w:t xml:space="preserve"> instructions.  All surfaces must be clean and free of foreign matter before application. Sealing compounds shall be tooled to fill the joints and provide an asthetically acceptable finish.</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3.03</w:t>
      </w:r>
      <w:r w:rsidRPr="00DC0348">
        <w:rPr>
          <w:rFonts w:ascii="Arial" w:hAnsi="Arial" w:cs="Arial"/>
          <w:b/>
        </w:rPr>
        <w:tab/>
        <w:t>Protection and Cleaning</w:t>
      </w:r>
    </w:p>
    <w:p w:rsidR="00FD7465" w:rsidRPr="00DC0348" w:rsidRDefault="00FD7465" w:rsidP="00FD7465">
      <w:pPr>
        <w:pStyle w:val="1stPos"/>
        <w:spacing w:line="240" w:lineRule="auto"/>
        <w:rPr>
          <w:rFonts w:ascii="Arial" w:hAnsi="Arial" w:cs="Arial"/>
          <w:b/>
        </w:rPr>
      </w:pPr>
    </w:p>
    <w:p w:rsidR="00FD7465" w:rsidRDefault="00FD7465" w:rsidP="00FD7465">
      <w:pPr>
        <w:pStyle w:val="2ndPos"/>
        <w:numPr>
          <w:ilvl w:val="0"/>
          <w:numId w:val="25"/>
        </w:numPr>
        <w:spacing w:line="240" w:lineRule="auto"/>
        <w:rPr>
          <w:rFonts w:ascii="Arial" w:hAnsi="Arial" w:cs="Arial"/>
        </w:rPr>
      </w:pPr>
      <w:r w:rsidRPr="00DC0348">
        <w:rPr>
          <w:rFonts w:ascii="Arial" w:hAnsi="Arial" w:cs="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FD7465"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ind w:firstLine="0"/>
        <w:rPr>
          <w:rFonts w:ascii="Arial" w:hAnsi="Arial" w:cs="Arial"/>
        </w:rPr>
      </w:pPr>
    </w:p>
    <w:p w:rsidR="00FD7465" w:rsidRDefault="00FD7465" w:rsidP="00FD7465">
      <w:pPr>
        <w:tabs>
          <w:tab w:val="left" w:pos="360"/>
        </w:tabs>
        <w:jc w:val="center"/>
        <w:rPr>
          <w:rFonts w:ascii="Arial" w:hAnsi="Arial" w:cs="Arial"/>
          <w:sz w:val="20"/>
        </w:rPr>
      </w:pPr>
    </w:p>
    <w:p w:rsidR="00FD7465" w:rsidRPr="00DC0348" w:rsidRDefault="00FD7465" w:rsidP="00FD7465">
      <w:pPr>
        <w:tabs>
          <w:tab w:val="left" w:pos="360"/>
        </w:tabs>
        <w:jc w:val="center"/>
        <w:rPr>
          <w:rFonts w:ascii="Arial" w:hAnsi="Arial" w:cs="Arial"/>
          <w:sz w:val="20"/>
        </w:rPr>
      </w:pPr>
      <w:r w:rsidRPr="00DC0348">
        <w:rPr>
          <w:rFonts w:ascii="Arial" w:hAnsi="Arial" w:cs="Arial"/>
          <w:sz w:val="20"/>
        </w:rPr>
        <w:t>End of Section 08 41 13</w:t>
      </w:r>
      <w:bookmarkEnd w:id="0"/>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945FD7">
          <w:footerReference w:type="default" r:id="rId16"/>
          <w:footnotePr>
            <w:numRestart w:val="eachSect"/>
          </w:footnotePr>
          <w:type w:val="continuous"/>
          <w:pgSz w:w="12240" w:h="15840"/>
          <w:pgMar w:top="1440" w:right="1008" w:bottom="1530" w:left="1440" w:header="216" w:footer="615"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422" w:rsidRDefault="00CC5422" w:rsidP="007339CB">
      <w:r>
        <w:separator/>
      </w:r>
    </w:p>
  </w:endnote>
  <w:endnote w:type="continuationSeparator" w:id="0">
    <w:p w:rsidR="00CC5422" w:rsidRDefault="00CC5422"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panose1 w:val="020B0706030503020504"/>
    <w:charset w:val="00"/>
    <w:family w:val="auto"/>
    <w:pitch w:val="variable"/>
    <w:sig w:usb0="A00000AF" w:usb1="4000004A" w:usb2="00000010" w:usb3="00000000" w:csb0="00000119" w:csb1="00000000"/>
  </w:font>
  <w:font w:name="TradeGothic LT">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92" w:rsidRPr="00A823CD">
      <w:rPr>
        <w:rFonts w:ascii="TradeGothic LT Bold" w:hAnsi="TradeGothic LT Bold"/>
        <w:sz w:val="32"/>
        <w:szCs w:val="32"/>
      </w:rPr>
      <w:t>SF</w:t>
    </w:r>
    <w:r w:rsidR="00913E92">
      <w:rPr>
        <w:rFonts w:ascii="TradeGothic LT Bold" w:hAnsi="TradeGothic LT Bold"/>
        <w:sz w:val="32"/>
        <w:szCs w:val="32"/>
      </w:rPr>
      <w:t>GS-B350sb</w:t>
    </w:r>
    <w:r w:rsidR="00913E92" w:rsidRPr="00A823CD">
      <w:rPr>
        <w:rFonts w:ascii="TradeGothic LT Bold" w:hAnsi="TradeGothic LT Bold"/>
        <w:sz w:val="32"/>
        <w:szCs w:val="32"/>
      </w:rPr>
      <w:t>-</w:t>
    </w:r>
    <w:r w:rsidR="00395BFD">
      <w:rPr>
        <w:rFonts w:ascii="TradeGothic LT Bold" w:hAnsi="TradeGothic LT Bold"/>
        <w:sz w:val="32"/>
        <w:szCs w:val="32"/>
      </w:rPr>
      <w:t>1</w:t>
    </w:r>
  </w:p>
  <w:p w:rsidR="003231B5" w:rsidRPr="00913E92" w:rsidRDefault="00395BFD" w:rsidP="00854233">
    <w:pPr>
      <w:pStyle w:val="Footer"/>
      <w:ind w:left="4680"/>
      <w:jc w:val="right"/>
    </w:pPr>
    <w:r>
      <w:rPr>
        <w:rFonts w:ascii="TradeGothic LT Bold" w:hAnsi="TradeGothic LT Bold"/>
        <w:sz w:val="16"/>
        <w:szCs w:val="16"/>
      </w:rPr>
      <w:t>062514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E739D27" wp14:editId="1460D862">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2</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4C50738B" wp14:editId="456D71F7">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3</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314BD54" wp14:editId="7DB0300E">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4</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422" w:rsidRDefault="00CC5422" w:rsidP="007339CB">
      <w:r>
        <w:separator/>
      </w:r>
    </w:p>
  </w:footnote>
  <w:footnote w:type="continuationSeparator" w:id="0">
    <w:p w:rsidR="00CC5422" w:rsidRDefault="00CC5422"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Series B</w:t>
    </w:r>
    <w:r w:rsidR="003231B5">
      <w:rPr>
        <w:rFonts w:ascii="TradeGothic LT Bold" w:hAnsi="TradeGothic LT Bold"/>
        <w:sz w:val="40"/>
        <w:szCs w:val="40"/>
      </w:rPr>
      <w:t>3</w:t>
    </w:r>
    <w:r w:rsidR="003231B5" w:rsidRPr="00056E10">
      <w:rPr>
        <w:rFonts w:ascii="TradeGothic LT Bold" w:hAnsi="TradeGothic LT Bold"/>
        <w:sz w:val="40"/>
        <w:szCs w:val="40"/>
      </w:rPr>
      <w:t>50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CC"/>
    <w:rsid w:val="00007685"/>
    <w:rsid w:val="00056E10"/>
    <w:rsid w:val="000C6427"/>
    <w:rsid w:val="000D6928"/>
    <w:rsid w:val="000F40AE"/>
    <w:rsid w:val="00103A3A"/>
    <w:rsid w:val="00131010"/>
    <w:rsid w:val="001515B4"/>
    <w:rsid w:val="00177FC6"/>
    <w:rsid w:val="001A207F"/>
    <w:rsid w:val="001C50B7"/>
    <w:rsid w:val="00206996"/>
    <w:rsid w:val="00221332"/>
    <w:rsid w:val="0022164A"/>
    <w:rsid w:val="00253AFF"/>
    <w:rsid w:val="00275AC4"/>
    <w:rsid w:val="00294BB7"/>
    <w:rsid w:val="00304D1E"/>
    <w:rsid w:val="003231B5"/>
    <w:rsid w:val="003401CC"/>
    <w:rsid w:val="00361964"/>
    <w:rsid w:val="00380F88"/>
    <w:rsid w:val="00382186"/>
    <w:rsid w:val="003830E5"/>
    <w:rsid w:val="00395BFD"/>
    <w:rsid w:val="003E62FA"/>
    <w:rsid w:val="00416FC7"/>
    <w:rsid w:val="00417F53"/>
    <w:rsid w:val="004273D5"/>
    <w:rsid w:val="00432D73"/>
    <w:rsid w:val="004460C7"/>
    <w:rsid w:val="0045082E"/>
    <w:rsid w:val="0045292B"/>
    <w:rsid w:val="00457003"/>
    <w:rsid w:val="00461BA8"/>
    <w:rsid w:val="00470534"/>
    <w:rsid w:val="00476302"/>
    <w:rsid w:val="004A5993"/>
    <w:rsid w:val="004D6CE5"/>
    <w:rsid w:val="004F425B"/>
    <w:rsid w:val="00505CBD"/>
    <w:rsid w:val="00515EE6"/>
    <w:rsid w:val="00517389"/>
    <w:rsid w:val="00536C85"/>
    <w:rsid w:val="00551298"/>
    <w:rsid w:val="005A1AB5"/>
    <w:rsid w:val="005D1130"/>
    <w:rsid w:val="005D6E8B"/>
    <w:rsid w:val="00623D2C"/>
    <w:rsid w:val="006A0E9B"/>
    <w:rsid w:val="006A37F1"/>
    <w:rsid w:val="006B7071"/>
    <w:rsid w:val="006D13CC"/>
    <w:rsid w:val="006D53F1"/>
    <w:rsid w:val="006D7580"/>
    <w:rsid w:val="00715B21"/>
    <w:rsid w:val="00726603"/>
    <w:rsid w:val="007339CB"/>
    <w:rsid w:val="00755361"/>
    <w:rsid w:val="0076058D"/>
    <w:rsid w:val="007B2152"/>
    <w:rsid w:val="007D1887"/>
    <w:rsid w:val="007E51CC"/>
    <w:rsid w:val="00854233"/>
    <w:rsid w:val="00856FCC"/>
    <w:rsid w:val="008B0A4E"/>
    <w:rsid w:val="008B73DC"/>
    <w:rsid w:val="008C372C"/>
    <w:rsid w:val="008D2D28"/>
    <w:rsid w:val="008D739E"/>
    <w:rsid w:val="00913E92"/>
    <w:rsid w:val="00945FD7"/>
    <w:rsid w:val="00955E76"/>
    <w:rsid w:val="00966BDA"/>
    <w:rsid w:val="00972970"/>
    <w:rsid w:val="00984375"/>
    <w:rsid w:val="00991C82"/>
    <w:rsid w:val="009B037A"/>
    <w:rsid w:val="009F797B"/>
    <w:rsid w:val="00A823CD"/>
    <w:rsid w:val="00AB0859"/>
    <w:rsid w:val="00AD1EE4"/>
    <w:rsid w:val="00B1686A"/>
    <w:rsid w:val="00B46F22"/>
    <w:rsid w:val="00B74B14"/>
    <w:rsid w:val="00B91B00"/>
    <w:rsid w:val="00B973F4"/>
    <w:rsid w:val="00BB4066"/>
    <w:rsid w:val="00BE2CC1"/>
    <w:rsid w:val="00C173E9"/>
    <w:rsid w:val="00C53390"/>
    <w:rsid w:val="00C63923"/>
    <w:rsid w:val="00CC5422"/>
    <w:rsid w:val="00CD627F"/>
    <w:rsid w:val="00CE208F"/>
    <w:rsid w:val="00CF4FA1"/>
    <w:rsid w:val="00D96D58"/>
    <w:rsid w:val="00DC0C37"/>
    <w:rsid w:val="00DC4D5D"/>
    <w:rsid w:val="00E04F52"/>
    <w:rsid w:val="00E2099D"/>
    <w:rsid w:val="00E25608"/>
    <w:rsid w:val="00E8399F"/>
    <w:rsid w:val="00E855CF"/>
    <w:rsid w:val="00ED1C9F"/>
    <w:rsid w:val="00EF4C6A"/>
    <w:rsid w:val="00F01BA1"/>
    <w:rsid w:val="00F302C1"/>
    <w:rsid w:val="00F47738"/>
    <w:rsid w:val="00F63F7D"/>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0"/>
  <w15:docId w15:val="{AAB37F3E-93ED-4F6E-8563-2CB75C55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82AB-49D5-423E-BC91-E514B52A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1048</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subject/>
  <dc:creator>Sandra L. Harless</dc:creator>
  <cp:keywords/>
  <dc:description/>
  <cp:lastModifiedBy>Brian B. Gipson</cp:lastModifiedBy>
  <cp:revision>6</cp:revision>
  <cp:lastPrinted>2014-06-25T23:53:00Z</cp:lastPrinted>
  <dcterms:created xsi:type="dcterms:W3CDTF">2014-06-27T12:47:00Z</dcterms:created>
  <dcterms:modified xsi:type="dcterms:W3CDTF">2014-07-08T17:47:00Z</dcterms:modified>
</cp:coreProperties>
</file>